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A39C58" w14:textId="14742ED4" w:rsidR="008E55CA" w:rsidRDefault="008E55CA">
      <w:pPr>
        <w:rPr>
          <w:b/>
          <w:sz w:val="24"/>
          <w:szCs w:val="24"/>
        </w:rPr>
      </w:pP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6AFDF" wp14:editId="249E54BE">
                <wp:simplePos x="0" y="0"/>
                <wp:positionH relativeFrom="column">
                  <wp:posOffset>-3810</wp:posOffset>
                </wp:positionH>
                <wp:positionV relativeFrom="paragraph">
                  <wp:posOffset>958215</wp:posOffset>
                </wp:positionV>
                <wp:extent cx="63912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CA0" w14:textId="77777777" w:rsidR="008E55CA" w:rsidRPr="002977B3" w:rsidRDefault="008E55CA" w:rsidP="008E5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b/>
                                <w:sz w:val="28"/>
                                <w:szCs w:val="28"/>
                              </w:rPr>
                              <w:t>How to use this resource</w:t>
                            </w:r>
                          </w:p>
                          <w:p w14:paraId="179F9FC8" w14:textId="77777777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Encourage your students to follow our research journey by reading through the resource. </w:t>
                            </w:r>
                          </w:p>
                          <w:p w14:paraId="61C18456" w14:textId="7279D580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>They will encounter a selection of prompt questions and activities as they go through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which will 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encourage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them to reflect on what they are reading. </w:t>
                            </w:r>
                          </w:p>
                          <w:p w14:paraId="57FEB86C" w14:textId="77777777" w:rsidR="008E55CA" w:rsidRPr="00B579FC" w:rsidRDefault="008E55CA" w:rsidP="008E5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5F7A0" w14:textId="77777777" w:rsidR="008E55CA" w:rsidRDefault="008E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A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75.45pt;width:50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" fillcolor="white [3201]" strokeweight=".5pt">
                <v:textbox>
                  <w:txbxContent>
                    <w:p w14:paraId="0D808CA0" w14:textId="77777777" w:rsidR="008E55CA" w:rsidRPr="002977B3" w:rsidRDefault="008E55CA" w:rsidP="008E5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7B3">
                        <w:rPr>
                          <w:b/>
                          <w:sz w:val="28"/>
                          <w:szCs w:val="28"/>
                        </w:rPr>
                        <w:t>How to use this resource</w:t>
                      </w:r>
                    </w:p>
                    <w:p w14:paraId="179F9FC8" w14:textId="77777777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 xml:space="preserve">Encourage your students to follow our research journey by reading through the resource. </w:t>
                      </w:r>
                    </w:p>
                    <w:p w14:paraId="61C18456" w14:textId="7279D580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>They will encounter a selection of prompt questions and activities as they go through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,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which will 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encourage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them to reflect on what they are reading. </w:t>
                      </w:r>
                    </w:p>
                    <w:p w14:paraId="57FEB86C" w14:textId="77777777" w:rsidR="008E55CA" w:rsidRPr="00B579FC" w:rsidRDefault="008E55CA" w:rsidP="008E55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5F7A0" w14:textId="77777777" w:rsidR="008E55CA" w:rsidRDefault="008E55CA"/>
                  </w:txbxContent>
                </v:textbox>
              </v:shape>
            </w:pict>
          </mc:Fallback>
        </mc:AlternateContent>
      </w:r>
      <w:r w:rsidR="00CF2274" w:rsidRPr="006F2124">
        <w:rPr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D772FAC" wp14:editId="063F1DE0">
                <wp:simplePos x="0" y="0"/>
                <wp:positionH relativeFrom="margin">
                  <wp:posOffset>4445</wp:posOffset>
                </wp:positionH>
                <wp:positionV relativeFrom="paragraph">
                  <wp:posOffset>16510</wp:posOffset>
                </wp:positionV>
                <wp:extent cx="70104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AB2" w14:textId="77777777" w:rsidR="00C57E71" w:rsidRDefault="00EF03B5" w:rsidP="00C57E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Notes for Teachers </w:t>
                            </w:r>
                          </w:p>
                          <w:p w14:paraId="079C1C00" w14:textId="77777777" w:rsidR="00CB59F5" w:rsidRPr="00CB59F5" w:rsidRDefault="00CB59F5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FAC" id="Text Box 2" o:spid="_x0000_s1027" type="#_x0000_t202" style="position:absolute;margin-left:.35pt;margin-top:1.3pt;width:552pt;height:6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2PIQIAACQ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" stroked="f">
                <v:textbox>
                  <w:txbxContent>
                    <w:p w14:paraId="1937AAB2" w14:textId="77777777" w:rsidR="00C57E71" w:rsidRDefault="00EF03B5" w:rsidP="00C57E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Notes for Teachers </w:t>
                      </w:r>
                    </w:p>
                    <w:p w14:paraId="079C1C00" w14:textId="77777777" w:rsidR="00CB59F5" w:rsidRPr="00CB59F5" w:rsidRDefault="00CB59F5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52BA5" w14:textId="77777777" w:rsidR="006A7CAB" w:rsidRDefault="006A7CAB">
      <w:pPr>
        <w:rPr>
          <w:b/>
          <w:sz w:val="24"/>
          <w:szCs w:val="24"/>
        </w:rPr>
      </w:pPr>
    </w:p>
    <w:p w14:paraId="3AD82E5C" w14:textId="77777777" w:rsidR="006A7CAB" w:rsidRDefault="006A7CAB">
      <w:pPr>
        <w:rPr>
          <w:b/>
          <w:sz w:val="24"/>
          <w:szCs w:val="24"/>
        </w:rPr>
      </w:pPr>
    </w:p>
    <w:p w14:paraId="12775BF6" w14:textId="77777777" w:rsidR="006A7CAB" w:rsidRDefault="006A7CAB">
      <w:pPr>
        <w:rPr>
          <w:b/>
          <w:sz w:val="24"/>
          <w:szCs w:val="24"/>
        </w:rPr>
      </w:pPr>
    </w:p>
    <w:p w14:paraId="080FAC5C" w14:textId="77777777" w:rsidR="006A7CAB" w:rsidRDefault="006A7CAB">
      <w:pPr>
        <w:rPr>
          <w:b/>
          <w:sz w:val="24"/>
          <w:szCs w:val="24"/>
        </w:rPr>
      </w:pPr>
    </w:p>
    <w:p w14:paraId="1D329936" w14:textId="27C6D8E4" w:rsidR="006A7CAB" w:rsidRDefault="006A7CAB">
      <w:pPr>
        <w:rPr>
          <w:b/>
          <w:sz w:val="24"/>
          <w:szCs w:val="24"/>
        </w:rPr>
      </w:pPr>
    </w:p>
    <w:p w14:paraId="37EC2402" w14:textId="77777777" w:rsidR="00E75529" w:rsidRDefault="00E75529" w:rsidP="00E75529">
      <w:pPr>
        <w:rPr>
          <w:sz w:val="24"/>
          <w:szCs w:val="24"/>
        </w:rPr>
      </w:pPr>
    </w:p>
    <w:p w14:paraId="7A345F17" w14:textId="510DC33A" w:rsidR="00E75529" w:rsidRDefault="00E75529" w:rsidP="00E75529">
      <w:pPr>
        <w:rPr>
          <w:b/>
          <w:sz w:val="28"/>
          <w:szCs w:val="28"/>
        </w:rPr>
      </w:pPr>
      <w:r w:rsidRPr="00E75529">
        <w:rPr>
          <w:b/>
          <w:sz w:val="28"/>
          <w:szCs w:val="28"/>
        </w:rPr>
        <w:t xml:space="preserve">5. </w:t>
      </w:r>
      <w:r w:rsidR="00A1640B">
        <w:rPr>
          <w:b/>
          <w:sz w:val="28"/>
          <w:szCs w:val="28"/>
        </w:rPr>
        <w:t>W</w:t>
      </w:r>
      <w:r w:rsidRPr="00E75529">
        <w:rPr>
          <w:b/>
          <w:sz w:val="28"/>
          <w:szCs w:val="28"/>
        </w:rPr>
        <w:t>hat</w:t>
      </w:r>
      <w:r w:rsidR="00A1640B">
        <w:rPr>
          <w:b/>
          <w:sz w:val="28"/>
          <w:szCs w:val="28"/>
        </w:rPr>
        <w:t xml:space="preserve"> might</w:t>
      </w:r>
      <w:r w:rsidRPr="00E75529">
        <w:rPr>
          <w:b/>
          <w:sz w:val="28"/>
          <w:szCs w:val="28"/>
        </w:rPr>
        <w:t xml:space="preserve"> they might have looked like?</w:t>
      </w:r>
    </w:p>
    <w:p w14:paraId="1807668F" w14:textId="77777777" w:rsidR="00A1640B" w:rsidRPr="00E75529" w:rsidRDefault="00A1640B" w:rsidP="00E75529">
      <w:pPr>
        <w:rPr>
          <w:b/>
          <w:sz w:val="28"/>
          <w:szCs w:val="28"/>
        </w:rPr>
      </w:pPr>
    </w:p>
    <w:p w14:paraId="232DC165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>Here is a list to get you started:</w:t>
      </w:r>
    </w:p>
    <w:p w14:paraId="2D61114A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 xml:space="preserve">1. Workshop of Giovanna </w:t>
      </w:r>
      <w:proofErr w:type="spellStart"/>
      <w:r w:rsidRPr="00A1640B">
        <w:rPr>
          <w:sz w:val="28"/>
          <w:szCs w:val="28"/>
          <w:lang w:val="en-US"/>
        </w:rPr>
        <w:t>della</w:t>
      </w:r>
      <w:proofErr w:type="spellEnd"/>
      <w:r w:rsidRPr="00A1640B">
        <w:rPr>
          <w:sz w:val="28"/>
          <w:szCs w:val="28"/>
          <w:lang w:val="en-US"/>
        </w:rPr>
        <w:t xml:space="preserve"> </w:t>
      </w:r>
      <w:proofErr w:type="spellStart"/>
      <w:r w:rsidRPr="00A1640B">
        <w:rPr>
          <w:sz w:val="28"/>
          <w:szCs w:val="28"/>
          <w:lang w:val="en-US"/>
        </w:rPr>
        <w:t>Robbia</w:t>
      </w:r>
      <w:proofErr w:type="spellEnd"/>
      <w:r w:rsidRPr="00A1640B">
        <w:rPr>
          <w:sz w:val="28"/>
          <w:szCs w:val="28"/>
          <w:lang w:val="en-US"/>
        </w:rPr>
        <w:t>, Kneeling Angel holding a candlestick at </w:t>
      </w:r>
      <w:hyperlink r:id="rId8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The Fitzwilliam Museum</w:t>
        </w:r>
      </w:hyperlink>
    </w:p>
    <w:p w14:paraId="7FE1164D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>2. Pair of 15th Century candleholders in the form of angels, sold at </w:t>
      </w:r>
      <w:proofErr w:type="spellStart"/>
      <w:r w:rsidRPr="00A1640B">
        <w:rPr>
          <w:sz w:val="28"/>
          <w:szCs w:val="28"/>
          <w:lang w:val="en-US"/>
        </w:rPr>
        <w:fldChar w:fldCharType="begin"/>
      </w:r>
      <w:r w:rsidRPr="00A1640B">
        <w:rPr>
          <w:sz w:val="28"/>
          <w:szCs w:val="28"/>
          <w:lang w:val="en-US"/>
        </w:rPr>
        <w:instrText xml:space="preserve"> HYPERLINK "http://www.sothebys.com/en/auctions/ecatalogue/2012/european-sculpture-works-of-art-medieval-to-modern/lot.61.lotnum.html" </w:instrText>
      </w:r>
      <w:r w:rsidRPr="00A1640B">
        <w:rPr>
          <w:sz w:val="28"/>
          <w:szCs w:val="28"/>
          <w:lang w:val="en-US"/>
        </w:rPr>
        <w:fldChar w:fldCharType="separate"/>
      </w:r>
      <w:r w:rsidRPr="00A1640B">
        <w:rPr>
          <w:rStyle w:val="Hyperlink"/>
          <w:color w:val="auto"/>
          <w:sz w:val="28"/>
          <w:szCs w:val="28"/>
          <w:u w:val="none"/>
          <w:lang w:val="en-US"/>
        </w:rPr>
        <w:t>Sotherby's</w:t>
      </w:r>
      <w:proofErr w:type="spellEnd"/>
      <w:r w:rsidRPr="00A1640B">
        <w:rPr>
          <w:sz w:val="28"/>
          <w:szCs w:val="28"/>
        </w:rPr>
        <w:fldChar w:fldCharType="end"/>
      </w:r>
      <w:r w:rsidRPr="00A1640B">
        <w:rPr>
          <w:sz w:val="28"/>
          <w:szCs w:val="28"/>
          <w:lang w:val="en-US"/>
        </w:rPr>
        <w:t> New York in 2012</w:t>
      </w:r>
    </w:p>
    <w:p w14:paraId="792180AE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>3. Tilman Riemenschneider, a pair of alabaster sculptures representing an Annunciation at the Rijksmuseum. </w:t>
      </w:r>
      <w:hyperlink r:id="rId9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BK-16986-A The Annunciation</w:t>
        </w:r>
      </w:hyperlink>
      <w:r w:rsidRPr="00A1640B">
        <w:rPr>
          <w:sz w:val="28"/>
          <w:szCs w:val="28"/>
          <w:lang w:val="en-US"/>
        </w:rPr>
        <w:t> and </w:t>
      </w:r>
      <w:hyperlink r:id="rId10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 xml:space="preserve">BK-16986-B The </w:t>
        </w:r>
        <w:proofErr w:type="spellStart"/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Annunication</w:t>
        </w:r>
        <w:proofErr w:type="spellEnd"/>
      </w:hyperlink>
    </w:p>
    <w:p w14:paraId="15528508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>4. Michelangelo Buonarroti, a marble angel holding a candlestick in the </w:t>
      </w:r>
      <w:hyperlink r:id="rId11" w:anchor="/media/File:Angel_by_Michelangelo_-_1.JPG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Basilica of San Domenico (Bologna, Italy)</w:t>
        </w:r>
      </w:hyperlink>
      <w:r w:rsidRPr="00A1640B">
        <w:rPr>
          <w:sz w:val="28"/>
          <w:szCs w:val="28"/>
          <w:lang w:val="en-US"/>
        </w:rPr>
        <w:br/>
      </w:r>
      <w:r w:rsidRPr="00A1640B">
        <w:rPr>
          <w:sz w:val="28"/>
          <w:szCs w:val="28"/>
          <w:lang w:val="en-US"/>
        </w:rPr>
        <w:br/>
        <w:t>5. A 15th Century wingless angel playing a dulcimer at </w:t>
      </w:r>
      <w:hyperlink r:id="rId12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The Met Museum</w:t>
        </w:r>
      </w:hyperlink>
    </w:p>
    <w:p w14:paraId="19C63416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 xml:space="preserve">6. The Discovery and Identification of an Original Varnish on a Panel by Carlo </w:t>
      </w:r>
      <w:proofErr w:type="spellStart"/>
      <w:r w:rsidRPr="00A1640B">
        <w:rPr>
          <w:sz w:val="28"/>
          <w:szCs w:val="28"/>
          <w:lang w:val="en-US"/>
        </w:rPr>
        <w:t>Crivelli</w:t>
      </w:r>
      <w:proofErr w:type="spellEnd"/>
      <w:r w:rsidRPr="00A1640B">
        <w:rPr>
          <w:sz w:val="28"/>
          <w:szCs w:val="28"/>
          <w:lang w:val="en-US"/>
        </w:rPr>
        <w:t xml:space="preserve"> at </w:t>
      </w:r>
      <w:hyperlink r:id="rId13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The National Gallery</w:t>
        </w:r>
      </w:hyperlink>
    </w:p>
    <w:p w14:paraId="63C901F6" w14:textId="77777777" w:rsidR="00A1640B" w:rsidRPr="00A1640B" w:rsidRDefault="00A1640B" w:rsidP="00A1640B">
      <w:pPr>
        <w:rPr>
          <w:sz w:val="28"/>
          <w:szCs w:val="28"/>
          <w:lang w:val="en-US"/>
        </w:rPr>
      </w:pPr>
      <w:r w:rsidRPr="00A1640B">
        <w:rPr>
          <w:sz w:val="28"/>
          <w:szCs w:val="28"/>
          <w:lang w:val="en-US"/>
        </w:rPr>
        <w:t xml:space="preserve">7. Carlo </w:t>
      </w:r>
      <w:proofErr w:type="spellStart"/>
      <w:r w:rsidRPr="00A1640B">
        <w:rPr>
          <w:sz w:val="28"/>
          <w:szCs w:val="28"/>
          <w:lang w:val="en-US"/>
        </w:rPr>
        <w:t>Crivelli</w:t>
      </w:r>
      <w:proofErr w:type="spellEnd"/>
      <w:r w:rsidRPr="00A1640B">
        <w:rPr>
          <w:sz w:val="28"/>
          <w:szCs w:val="28"/>
          <w:lang w:val="en-US"/>
        </w:rPr>
        <w:t>, The Dead Christ Supported by Two Angels at </w:t>
      </w:r>
      <w:hyperlink r:id="rId14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The National Gallery</w:t>
        </w:r>
      </w:hyperlink>
    </w:p>
    <w:p w14:paraId="315D2FA2" w14:textId="7AF0838B" w:rsidR="00A1640B" w:rsidRDefault="00A1640B" w:rsidP="00A1640B">
      <w:pPr>
        <w:rPr>
          <w:sz w:val="28"/>
          <w:szCs w:val="28"/>
        </w:rPr>
      </w:pPr>
      <w:r w:rsidRPr="00A1640B">
        <w:rPr>
          <w:sz w:val="28"/>
          <w:szCs w:val="28"/>
          <w:lang w:val="en-US"/>
        </w:rPr>
        <w:t xml:space="preserve">8. Carlo </w:t>
      </w:r>
      <w:proofErr w:type="spellStart"/>
      <w:r w:rsidRPr="00A1640B">
        <w:rPr>
          <w:sz w:val="28"/>
          <w:szCs w:val="28"/>
          <w:lang w:val="en-US"/>
        </w:rPr>
        <w:t>Crivelli</w:t>
      </w:r>
      <w:proofErr w:type="spellEnd"/>
      <w:r w:rsidRPr="00A1640B">
        <w:rPr>
          <w:sz w:val="28"/>
          <w:szCs w:val="28"/>
          <w:lang w:val="en-US"/>
        </w:rPr>
        <w:t xml:space="preserve">, The Annunciation with Saint </w:t>
      </w:r>
      <w:proofErr w:type="spellStart"/>
      <w:r w:rsidRPr="00A1640B">
        <w:rPr>
          <w:sz w:val="28"/>
          <w:szCs w:val="28"/>
          <w:lang w:val="en-US"/>
        </w:rPr>
        <w:t>Emidius</w:t>
      </w:r>
      <w:proofErr w:type="spellEnd"/>
      <w:r w:rsidRPr="00A1640B">
        <w:rPr>
          <w:sz w:val="28"/>
          <w:szCs w:val="28"/>
          <w:lang w:val="en-US"/>
        </w:rPr>
        <w:t xml:space="preserve"> at </w:t>
      </w:r>
      <w:hyperlink r:id="rId15" w:history="1">
        <w:r w:rsidRPr="00A1640B">
          <w:rPr>
            <w:rStyle w:val="Hyperlink"/>
            <w:color w:val="auto"/>
            <w:sz w:val="28"/>
            <w:szCs w:val="28"/>
            <w:u w:val="none"/>
            <w:lang w:val="en-US"/>
          </w:rPr>
          <w:t>The National Gallery</w:t>
        </w:r>
      </w:hyperlink>
    </w:p>
    <w:p w14:paraId="77F37164" w14:textId="5151F9F2" w:rsidR="00EA0EC6" w:rsidRDefault="00EA0EC6" w:rsidP="00A1640B">
      <w:pPr>
        <w:rPr>
          <w:sz w:val="28"/>
          <w:szCs w:val="28"/>
        </w:rPr>
      </w:pPr>
    </w:p>
    <w:p w14:paraId="347B9945" w14:textId="77777777" w:rsidR="00EA0EC6" w:rsidRPr="00EA0EC6" w:rsidRDefault="00EA0EC6" w:rsidP="00EA0EC6">
      <w:pPr>
        <w:rPr>
          <w:sz w:val="28"/>
          <w:szCs w:val="28"/>
          <w:lang w:val="en-US"/>
        </w:rPr>
      </w:pPr>
      <w:r w:rsidRPr="00EA0EC6">
        <w:rPr>
          <w:sz w:val="28"/>
          <w:szCs w:val="28"/>
          <w:lang w:val="en-US"/>
        </w:rPr>
        <w:lastRenderedPageBreak/>
        <w:t>As part of our project, we launched an online challenge inviting people from around the world to imagine what the angels might have looked like and to re-invent them for the 21st Century.</w:t>
      </w:r>
    </w:p>
    <w:p w14:paraId="04B3C9E1" w14:textId="77777777" w:rsidR="00EA0EC6" w:rsidRPr="00EA0EC6" w:rsidRDefault="00EA0EC6" w:rsidP="00EA0EC6">
      <w:pPr>
        <w:rPr>
          <w:sz w:val="28"/>
          <w:szCs w:val="28"/>
          <w:lang w:val="en-US"/>
        </w:rPr>
      </w:pPr>
      <w:r w:rsidRPr="00EA0EC6">
        <w:rPr>
          <w:sz w:val="28"/>
          <w:szCs w:val="28"/>
          <w:lang w:val="en-US"/>
        </w:rPr>
        <w:t>You can see what they created on our </w:t>
      </w:r>
      <w:hyperlink r:id="rId16" w:history="1">
        <w:r w:rsidRPr="00EA0EC6">
          <w:rPr>
            <w:rStyle w:val="Hyperlink"/>
            <w:color w:val="auto"/>
            <w:sz w:val="28"/>
            <w:szCs w:val="28"/>
            <w:u w:val="none"/>
            <w:lang w:val="en-US"/>
          </w:rPr>
          <w:t>project website</w:t>
        </w:r>
      </w:hyperlink>
      <w:r w:rsidRPr="00EA0EC6">
        <w:rPr>
          <w:sz w:val="28"/>
          <w:szCs w:val="28"/>
          <w:lang w:val="en-US"/>
        </w:rPr>
        <w:t>.</w:t>
      </w:r>
    </w:p>
    <w:p w14:paraId="0054801A" w14:textId="77777777" w:rsidR="00EA0EC6" w:rsidRPr="00EA0EC6" w:rsidRDefault="00EA0EC6" w:rsidP="00EA0EC6">
      <w:pPr>
        <w:rPr>
          <w:sz w:val="28"/>
          <w:szCs w:val="28"/>
          <w:lang w:val="en-US"/>
        </w:rPr>
      </w:pPr>
      <w:r w:rsidRPr="00EA0EC6">
        <w:rPr>
          <w:sz w:val="28"/>
          <w:szCs w:val="28"/>
          <w:lang w:val="en-US"/>
        </w:rPr>
        <w:t>Why don't you have a go at designing your own pair of angels!</w:t>
      </w:r>
    </w:p>
    <w:p w14:paraId="50EE930D" w14:textId="77777777" w:rsidR="00EA0EC6" w:rsidRPr="00A1640B" w:rsidRDefault="00EA0EC6" w:rsidP="00A1640B">
      <w:pPr>
        <w:rPr>
          <w:sz w:val="28"/>
          <w:szCs w:val="28"/>
          <w:lang w:val="en-US"/>
        </w:rPr>
      </w:pPr>
    </w:p>
    <w:p w14:paraId="127B63B8" w14:textId="40E188F9" w:rsidR="008673A3" w:rsidRPr="00E75529" w:rsidRDefault="008673A3" w:rsidP="00E75529">
      <w:pPr>
        <w:rPr>
          <w:sz w:val="24"/>
          <w:szCs w:val="24"/>
        </w:rPr>
      </w:pPr>
    </w:p>
    <w:sectPr w:rsidR="008673A3" w:rsidRPr="00E75529" w:rsidSect="006A7C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88EF" w14:textId="77777777" w:rsidR="00D41662" w:rsidRDefault="00D41662" w:rsidP="00EF03B5">
      <w:pPr>
        <w:spacing w:after="0" w:line="240" w:lineRule="auto"/>
      </w:pPr>
      <w:r>
        <w:separator/>
      </w:r>
    </w:p>
  </w:endnote>
  <w:endnote w:type="continuationSeparator" w:id="0">
    <w:p w14:paraId="3CF370E7" w14:textId="77777777" w:rsidR="00D41662" w:rsidRDefault="00D41662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D57C" w14:textId="77777777" w:rsidR="00824F82" w:rsidRDefault="0082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B020" w14:textId="77777777" w:rsidR="00824F82" w:rsidRDefault="00824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71E0" w14:textId="77777777" w:rsidR="00824F82" w:rsidRDefault="0082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8E5E" w14:textId="77777777" w:rsidR="00D41662" w:rsidRDefault="00D41662" w:rsidP="00EF03B5">
      <w:pPr>
        <w:spacing w:after="0" w:line="240" w:lineRule="auto"/>
      </w:pPr>
      <w:r>
        <w:separator/>
      </w:r>
    </w:p>
  </w:footnote>
  <w:footnote w:type="continuationSeparator" w:id="0">
    <w:p w14:paraId="6E7CF4D7" w14:textId="77777777" w:rsidR="00D41662" w:rsidRDefault="00D41662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FBEC" w14:textId="77777777" w:rsidR="00824F82" w:rsidRDefault="0082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F571" w14:textId="77777777" w:rsidR="00EF03B5" w:rsidRPr="00241536" w:rsidRDefault="00EF03B5" w:rsidP="00EF03B5">
    <w:pPr>
      <w:rPr>
        <w:b/>
        <w:color w:val="77C8CE"/>
        <w:sz w:val="44"/>
      </w:rPr>
    </w:pPr>
    <w:r w:rsidRPr="00CB59F5">
      <w:rPr>
        <w:b/>
        <w:noProof/>
        <w:sz w:val="96"/>
        <w:lang w:eastAsia="en-GB"/>
      </w:rPr>
      <w:drawing>
        <wp:anchor distT="0" distB="0" distL="114300" distR="114300" simplePos="0" relativeHeight="251659264" behindDoc="0" locked="0" layoutInCell="1" allowOverlap="1" wp14:anchorId="684723F2" wp14:editId="6C704B83">
          <wp:simplePos x="0" y="0"/>
          <wp:positionH relativeFrom="margin">
            <wp:posOffset>4791813</wp:posOffset>
          </wp:positionH>
          <wp:positionV relativeFrom="paragraph">
            <wp:posOffset>-52070</wp:posOffset>
          </wp:positionV>
          <wp:extent cx="1600200" cy="452688"/>
          <wp:effectExtent l="0" t="0" r="0" b="5080"/>
          <wp:wrapSquare wrapText="bothSides"/>
          <wp:docPr id="17" name="Picture 17" descr="S:\UCM\Programme Delivery\Office Admin\Logos\UCM\PNG\UoC Museums and Bot. logo b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M\Programme Delivery\Office Admin\Logos\UCM\PNG\UoC Museums and Bot. logo bl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7C8CE"/>
        <w:sz w:val="44"/>
      </w:rPr>
      <w:t>Looking at Collections Resource</w:t>
    </w:r>
    <w:r w:rsidRPr="00EF03B5">
      <w:rPr>
        <w:b/>
        <w:noProof/>
        <w:sz w:val="96"/>
        <w:lang w:eastAsia="en-GB"/>
      </w:rPr>
      <w:t xml:space="preserve"> </w:t>
    </w:r>
  </w:p>
  <w:p w14:paraId="773DB4D5" w14:textId="77777777" w:rsidR="00EF03B5" w:rsidRDefault="00EF03B5">
    <w:pPr>
      <w:pStyle w:val="Header"/>
    </w:pPr>
    <w:r>
      <w:rPr>
        <w:b/>
        <w:noProof/>
        <w:sz w:val="9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C93" wp14:editId="0532EB7B">
              <wp:simplePos x="0" y="0"/>
              <wp:positionH relativeFrom="margin">
                <wp:posOffset>0</wp:posOffset>
              </wp:positionH>
              <wp:positionV relativeFrom="paragraph">
                <wp:posOffset>91168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7C8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E84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" strokecolor="#77c8ce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B423" w14:textId="77777777" w:rsidR="00824F82" w:rsidRDefault="00824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AE3"/>
    <w:multiLevelType w:val="hybridMultilevel"/>
    <w:tmpl w:val="BFE0749A"/>
    <w:lvl w:ilvl="0" w:tplc="08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04AB4C89"/>
    <w:multiLevelType w:val="hybridMultilevel"/>
    <w:tmpl w:val="113ED97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A5B1E"/>
    <w:multiLevelType w:val="hybridMultilevel"/>
    <w:tmpl w:val="587C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C94"/>
    <w:multiLevelType w:val="hybridMultilevel"/>
    <w:tmpl w:val="65C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581"/>
    <w:multiLevelType w:val="hybridMultilevel"/>
    <w:tmpl w:val="639C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013"/>
    <w:multiLevelType w:val="hybridMultilevel"/>
    <w:tmpl w:val="7EA85D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17D2"/>
    <w:multiLevelType w:val="hybridMultilevel"/>
    <w:tmpl w:val="1C5C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2793"/>
    <w:multiLevelType w:val="hybridMultilevel"/>
    <w:tmpl w:val="D70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295F"/>
    <w:multiLevelType w:val="hybridMultilevel"/>
    <w:tmpl w:val="B73E3A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6F4"/>
    <w:multiLevelType w:val="hybridMultilevel"/>
    <w:tmpl w:val="8F564F18"/>
    <w:styleLink w:val="ImportedStyle1"/>
    <w:lvl w:ilvl="0" w:tplc="B760875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8513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2EB78">
      <w:start w:val="1"/>
      <w:numFmt w:val="lowerRoman"/>
      <w:lvlText w:val="%3."/>
      <w:lvlJc w:val="left"/>
      <w:pPr>
        <w:ind w:left="1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6E7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4A05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80978">
      <w:start w:val="1"/>
      <w:numFmt w:val="lowerRoman"/>
      <w:lvlText w:val="%6."/>
      <w:lvlJc w:val="left"/>
      <w:pPr>
        <w:ind w:left="396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4563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E82E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2DEAE">
      <w:start w:val="1"/>
      <w:numFmt w:val="lowerRoman"/>
      <w:lvlText w:val="%9."/>
      <w:lvlJc w:val="left"/>
      <w:pPr>
        <w:ind w:left="612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2C5683"/>
    <w:multiLevelType w:val="hybridMultilevel"/>
    <w:tmpl w:val="747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58ED"/>
    <w:multiLevelType w:val="hybridMultilevel"/>
    <w:tmpl w:val="725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3BA2"/>
    <w:multiLevelType w:val="hybridMultilevel"/>
    <w:tmpl w:val="F8D8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06D88"/>
    <w:multiLevelType w:val="hybridMultilevel"/>
    <w:tmpl w:val="91AA8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80DE4"/>
    <w:multiLevelType w:val="hybridMultilevel"/>
    <w:tmpl w:val="22D6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C0C2E"/>
    <w:multiLevelType w:val="hybridMultilevel"/>
    <w:tmpl w:val="A4A6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19EF"/>
    <w:multiLevelType w:val="hybridMultilevel"/>
    <w:tmpl w:val="E6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88F"/>
    <w:multiLevelType w:val="hybridMultilevel"/>
    <w:tmpl w:val="8F564F18"/>
    <w:numStyleLink w:val="ImportedStyle1"/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17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F5"/>
    <w:rsid w:val="0003112F"/>
    <w:rsid w:val="00075C6F"/>
    <w:rsid w:val="000773BF"/>
    <w:rsid w:val="000E252C"/>
    <w:rsid w:val="001250FF"/>
    <w:rsid w:val="001D214D"/>
    <w:rsid w:val="002414E8"/>
    <w:rsid w:val="00241536"/>
    <w:rsid w:val="002977B3"/>
    <w:rsid w:val="002C2344"/>
    <w:rsid w:val="002E7967"/>
    <w:rsid w:val="00312A15"/>
    <w:rsid w:val="004C0D76"/>
    <w:rsid w:val="004D14AA"/>
    <w:rsid w:val="00550D50"/>
    <w:rsid w:val="00561030"/>
    <w:rsid w:val="00574FAB"/>
    <w:rsid w:val="00593A87"/>
    <w:rsid w:val="005947D5"/>
    <w:rsid w:val="005A030C"/>
    <w:rsid w:val="005C3AC8"/>
    <w:rsid w:val="006003C3"/>
    <w:rsid w:val="006A7CAB"/>
    <w:rsid w:val="006C5724"/>
    <w:rsid w:val="006D13A2"/>
    <w:rsid w:val="006F2124"/>
    <w:rsid w:val="00706F41"/>
    <w:rsid w:val="007165D4"/>
    <w:rsid w:val="007A3FA3"/>
    <w:rsid w:val="007D4427"/>
    <w:rsid w:val="007D7BF5"/>
    <w:rsid w:val="008234AF"/>
    <w:rsid w:val="00824F82"/>
    <w:rsid w:val="008642BF"/>
    <w:rsid w:val="008673A3"/>
    <w:rsid w:val="00874657"/>
    <w:rsid w:val="008A2A3E"/>
    <w:rsid w:val="008C162B"/>
    <w:rsid w:val="008E4E6E"/>
    <w:rsid w:val="008E55CA"/>
    <w:rsid w:val="00904483"/>
    <w:rsid w:val="009138DE"/>
    <w:rsid w:val="00936E2E"/>
    <w:rsid w:val="00955145"/>
    <w:rsid w:val="00962481"/>
    <w:rsid w:val="00A1640B"/>
    <w:rsid w:val="00A372B9"/>
    <w:rsid w:val="00A86F79"/>
    <w:rsid w:val="00B2053E"/>
    <w:rsid w:val="00B579FC"/>
    <w:rsid w:val="00BB14AC"/>
    <w:rsid w:val="00BD25BC"/>
    <w:rsid w:val="00C04C0A"/>
    <w:rsid w:val="00C10CB8"/>
    <w:rsid w:val="00C57E71"/>
    <w:rsid w:val="00C61297"/>
    <w:rsid w:val="00CA02AE"/>
    <w:rsid w:val="00CB4249"/>
    <w:rsid w:val="00CB59F5"/>
    <w:rsid w:val="00CF2274"/>
    <w:rsid w:val="00CF3545"/>
    <w:rsid w:val="00D1179A"/>
    <w:rsid w:val="00D31C79"/>
    <w:rsid w:val="00D41662"/>
    <w:rsid w:val="00D80841"/>
    <w:rsid w:val="00E20648"/>
    <w:rsid w:val="00E22AAB"/>
    <w:rsid w:val="00E72459"/>
    <w:rsid w:val="00E75529"/>
    <w:rsid w:val="00E871E4"/>
    <w:rsid w:val="00EA0EC6"/>
    <w:rsid w:val="00ED19F2"/>
    <w:rsid w:val="00EF03B5"/>
    <w:rsid w:val="00F73E4C"/>
    <w:rsid w:val="00F902AC"/>
    <w:rsid w:val="00FA1E13"/>
    <w:rsid w:val="00FA428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061"/>
  <w15:docId w15:val="{CBB07F79-E95F-4C52-A65F-F4AEC7C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B5"/>
  </w:style>
  <w:style w:type="paragraph" w:styleId="Heading6">
    <w:name w:val="heading 6"/>
    <w:basedOn w:val="Normal"/>
    <w:link w:val="Heading6Char"/>
    <w:uiPriority w:val="9"/>
    <w:qFormat/>
    <w:rsid w:val="00A37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5"/>
  </w:style>
  <w:style w:type="paragraph" w:styleId="Footer">
    <w:name w:val="footer"/>
    <w:basedOn w:val="Normal"/>
    <w:link w:val="Foot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5"/>
  </w:style>
  <w:style w:type="character" w:customStyle="1" w:styleId="apple-converted-space">
    <w:name w:val="apple-converted-space"/>
    <w:basedOn w:val="DefaultParagraphFont"/>
    <w:rsid w:val="00CF2274"/>
  </w:style>
  <w:style w:type="character" w:styleId="Hyperlink">
    <w:name w:val="Hyperlink"/>
    <w:basedOn w:val="DefaultParagraphFont"/>
    <w:uiPriority w:val="99"/>
    <w:unhideWhenUsed/>
    <w:rsid w:val="00CF2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5C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72B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145"/>
    <w:pPr>
      <w:spacing w:after="0" w:line="240" w:lineRule="auto"/>
    </w:pPr>
  </w:style>
  <w:style w:type="paragraph" w:customStyle="1" w:styleId="Body">
    <w:name w:val="Body"/>
    <w:rsid w:val="00867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673A3"/>
    <w:pPr>
      <w:numPr>
        <w:numId w:val="14"/>
      </w:numPr>
    </w:pPr>
  </w:style>
  <w:style w:type="paragraph" w:customStyle="1" w:styleId="Default">
    <w:name w:val="Default"/>
    <w:rsid w:val="00F902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6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4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fitzmuseum.cam.ac.uk/explorer/index.php?oid=48202" TargetMode="External"/><Relationship Id="rId13" Type="http://schemas.openxmlformats.org/officeDocument/2006/relationships/hyperlink" Target="https://www.nationalgallery.org.uk/research/research-resources/technical-bulletin/the-discovery-and-identification-of-an-original-varnish-on-a-panel-by-carlo-crivell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etmuseum.org/art/collection/search/4674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itzmuseum.cam.ac.uk/fitz3d-challenge-making-meaning-how-creative-can-you-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ngel_(Michelangelo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gallery.org.uk/paintings/carlo-crivelli-the-annunciation-with-saint-emidi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jksmuseum.nl/en/collection/BK-16986-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ijksmuseum.nl/en/collection/BK-16986-A" TargetMode="External"/><Relationship Id="rId14" Type="http://schemas.openxmlformats.org/officeDocument/2006/relationships/hyperlink" Target="https://www.nationalgallery.org.uk/paintings/italian-the-dead-christ-supported-by-angel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BA47-9EBC-481B-BAAE-25EBF1D4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Price</dc:creator>
  <cp:lastModifiedBy>Lucy Laing</cp:lastModifiedBy>
  <cp:revision>2</cp:revision>
  <cp:lastPrinted>2019-06-16T19:19:00Z</cp:lastPrinted>
  <dcterms:created xsi:type="dcterms:W3CDTF">2019-06-16T19:24:00Z</dcterms:created>
  <dcterms:modified xsi:type="dcterms:W3CDTF">2019-06-16T19:24:00Z</dcterms:modified>
</cp:coreProperties>
</file>